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6E164F" w:rsidP="003C4534">
      <w:pPr>
        <w:jc w:val="center"/>
        <w:rPr>
          <w:rFonts w:hint="cs"/>
        </w:rPr>
      </w:pPr>
      <w:r>
        <w:rPr>
          <w:rFonts w:hint="cs"/>
          <w:cs/>
        </w:rPr>
        <w:t>रुकुम</w:t>
      </w:r>
    </w:p>
    <w:p w:rsidR="006E164F" w:rsidRDefault="006E164F" w:rsidP="006E164F">
      <w:pPr>
        <w:rPr>
          <w:rFonts w:hint="cs"/>
          <w:cs/>
        </w:rPr>
      </w:pPr>
      <w:r>
        <w:rPr>
          <w:rFonts w:hint="cs"/>
          <w:cs/>
        </w:rPr>
        <w:t xml:space="preserve">मिति २०७३/१०/२१गते१५:३० बजेको समयमा जिल्ला रुकुम खोला गाउ ५ बस्ने लाल ब शाहको २ कोठे खरले छाएको कच्ची घरमा </w:t>
      </w:r>
      <w:r w:rsidR="003C4534">
        <w:rPr>
          <w:rFonts w:hint="cs"/>
          <w:cs/>
        </w:rPr>
        <w:t>आगलागी हुदा घर जलि नष्ट भएको मानबिय चौपाय क्षति केहि नभएको लत्ता कपडा गरि अ १ लाख २० हजार बराबर क्षति भएको।</w:t>
      </w:r>
    </w:p>
    <w:sectPr w:rsidR="006E164F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E164F"/>
    <w:rsid w:val="0001438F"/>
    <w:rsid w:val="001B6751"/>
    <w:rsid w:val="00265720"/>
    <w:rsid w:val="003C4534"/>
    <w:rsid w:val="003E1453"/>
    <w:rsid w:val="00623528"/>
    <w:rsid w:val="006E0239"/>
    <w:rsid w:val="006E164F"/>
    <w:rsid w:val="008F5C25"/>
    <w:rsid w:val="00E11717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2</cp:revision>
  <dcterms:created xsi:type="dcterms:W3CDTF">2017-02-04T04:36:00Z</dcterms:created>
  <dcterms:modified xsi:type="dcterms:W3CDTF">2017-02-04T04:36:00Z</dcterms:modified>
</cp:coreProperties>
</file>